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0E" w:rsidRDefault="009D4F0E" w:rsidP="009D4F0E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400AE">
        <w:rPr>
          <w:sz w:val="28"/>
          <w:szCs w:val="28"/>
        </w:rPr>
        <w:t xml:space="preserve">Порядок </w:t>
      </w:r>
    </w:p>
    <w:p w:rsidR="009D4F0E" w:rsidRDefault="009D4F0E" w:rsidP="009D4F0E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00AE">
        <w:rPr>
          <w:sz w:val="28"/>
          <w:szCs w:val="28"/>
        </w:rPr>
        <w:t xml:space="preserve">по осуществлению записи пациентов на прием к врачу </w:t>
      </w:r>
    </w:p>
    <w:p w:rsidR="00071672" w:rsidRDefault="00071672" w:rsidP="009D4F0E">
      <w:pPr>
        <w:pStyle w:val="a4"/>
        <w:spacing w:before="0" w:beforeAutospacing="0" w:after="0" w:afterAutospacing="0"/>
        <w:ind w:firstLine="709"/>
        <w:jc w:val="both"/>
      </w:pP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4B75C3">
        <w:t>Предварительная запись организуется посредством:</w:t>
      </w:r>
    </w:p>
    <w:p w:rsidR="009D4F0E" w:rsidRPr="004B75C3" w:rsidRDefault="009D4F0E" w:rsidP="009D4F0E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Телефонной связи по </w:t>
      </w:r>
      <w:r w:rsidRPr="004B75C3">
        <w:t>номеру регистратуры поликлиники.</w:t>
      </w:r>
    </w:p>
    <w:p w:rsidR="009D4F0E" w:rsidRPr="004B75C3" w:rsidRDefault="009D4F0E" w:rsidP="009D4F0E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4B75C3">
        <w:t>Обращения непосредственно в регистратуру поликлиники.</w:t>
      </w:r>
    </w:p>
    <w:p w:rsidR="009D4F0E" w:rsidRPr="004B75C3" w:rsidRDefault="009D4F0E" w:rsidP="009D4F0E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4B75C3">
        <w:t>Через электронные терминалы («инфоматы»), установленные в фойе поликлиники.</w:t>
      </w:r>
    </w:p>
    <w:p w:rsidR="009D4F0E" w:rsidRDefault="009D4F0E" w:rsidP="009D4F0E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4B75C3">
        <w:t xml:space="preserve">Электронной </w:t>
      </w:r>
      <w:r>
        <w:t>записи через интернет на сайте Г</w:t>
      </w:r>
      <w:r w:rsidRPr="004B75C3">
        <w:t>осуслуг</w:t>
      </w:r>
      <w:r>
        <w:t xml:space="preserve"> и Регистратура40.рф</w:t>
      </w:r>
      <w:r w:rsidRPr="004B75C3">
        <w:t>, где пациент также может узнать расписание работы врачей поликлиник.</w:t>
      </w:r>
    </w:p>
    <w:p w:rsidR="009D4F0E" w:rsidRPr="004B75C3" w:rsidRDefault="009D4F0E" w:rsidP="009D4F0E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Единого Call-центра по телефону 122.</w:t>
      </w:r>
    </w:p>
    <w:p w:rsidR="009D4F0E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rPr>
          <w:b/>
          <w:bCs/>
        </w:rPr>
        <w:t>Единый Порядок организации записи на прием к врачу в соответствии с Программой государственных гарантий бесплатного оказания медицинск</w:t>
      </w:r>
      <w:r>
        <w:rPr>
          <w:b/>
          <w:bCs/>
        </w:rPr>
        <w:t xml:space="preserve">ой помощи в Калужской </w:t>
      </w:r>
      <w:r w:rsidRPr="00847662">
        <w:rPr>
          <w:b/>
          <w:bCs/>
        </w:rPr>
        <w:t>области на 2024 год и на плановый период 2025 и 2026 годов.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Срок ожидания для планового больного: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·  приема участкового врача — не более 24 часов;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. прием врача специалиста – не более 14 дней;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· лабораторных исследований — не более 14 дней;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· диагностических исследований — не более 14 дней;</w:t>
      </w:r>
    </w:p>
    <w:p w:rsidR="009D4F0E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При отсутствии необходимого специалиста узкого профиля после осмотра участковым врачом гражданин может быть направлен в другое лечебное учреждение для получения необходимой консультации (лечения).</w:t>
      </w:r>
    </w:p>
    <w:p w:rsidR="009D4F0E" w:rsidRPr="00487144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87144">
        <w:t>Расписание приема медицинского персонала и работы лечебно-диагностических кабинетов необходимо составлять на срок не менее одного месяца.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87144">
        <w:t xml:space="preserve">Горизонт доступной записи </w:t>
      </w:r>
      <w:r>
        <w:t xml:space="preserve">к врачам всех специальностей </w:t>
      </w:r>
      <w:r w:rsidRPr="00487144">
        <w:t>должен составлять 14 дней для всех источников записи.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Дети первого года жизни для проведения профилактического осмотра согласно действующего приказа Министерства здравоохранения РФ записываются на прием к врачам узким специалистам и на инструментальные методы обследования участковой медицинской сестрой с указанием времени приема врача и времени проведения обследования.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Ответственным за организацию лечебного процесса, составление графиков работы и дежурства</w:t>
      </w:r>
      <w:r>
        <w:t xml:space="preserve"> врачебного персонала является </w:t>
      </w:r>
      <w:r w:rsidRPr="004B75C3">
        <w:t>заведующий поликлиникой.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rPr>
          <w:b/>
          <w:bCs/>
        </w:rPr>
        <w:t>I. Организация записи на прием к врачам в регистратуре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1. При обращении пациен</w:t>
      </w:r>
      <w:r>
        <w:t xml:space="preserve">та в регистратуру лично или по </w:t>
      </w:r>
      <w:r w:rsidRPr="004B75C3">
        <w:t>телефону</w:t>
      </w:r>
      <w:r>
        <w:t>,</w:t>
      </w:r>
      <w:r w:rsidRPr="004B75C3">
        <w:t xml:space="preserve"> запись осуществляет регистратор на рабочем месте посредством программного комплекса «</w:t>
      </w:r>
      <w:r>
        <w:t>ЕЦП</w:t>
      </w:r>
      <w:r w:rsidRPr="004B75C3">
        <w:t>»: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1.1. на прием к участковому врачу: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- запись осуществляется в день обращения, на следующий день или на любой другой день по желанию пациента</w:t>
      </w:r>
      <w:r>
        <w:t xml:space="preserve"> в срок 14 дней</w:t>
      </w:r>
      <w:r w:rsidRPr="004B75C3">
        <w:t>. Если на участке отсутствует педиатр, в случае отпуска педиатра, нахождения на курсах повышения квалификации, на листе нетрудоспособности пациент направляется к другому педиатру.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1.2</w:t>
      </w:r>
      <w:r w:rsidRPr="00847662">
        <w:t xml:space="preserve">. на прием к специалистам узкого профиля: </w:t>
      </w:r>
      <w:hyperlink r:id="rId5" w:tooltip="Эндокринология" w:history="1">
        <w:r w:rsidRPr="00847662">
          <w:rPr>
            <w:rStyle w:val="a3"/>
          </w:rPr>
          <w:t>эндокринологу</w:t>
        </w:r>
      </w:hyperlink>
      <w:r w:rsidRPr="00847662">
        <w:t xml:space="preserve">, </w:t>
      </w:r>
      <w:hyperlink r:id="rId6" w:tooltip="Кардиология" w:history="1">
        <w:r w:rsidRPr="00847662">
          <w:rPr>
            <w:rStyle w:val="a3"/>
          </w:rPr>
          <w:t>кардиологу</w:t>
        </w:r>
      </w:hyperlink>
      <w:r w:rsidRPr="00847662">
        <w:t xml:space="preserve">, неврологу, </w:t>
      </w:r>
      <w:hyperlink r:id="rId7" w:tooltip="Гастроэнтерология" w:history="1">
        <w:r w:rsidRPr="00847662">
          <w:rPr>
            <w:rStyle w:val="a3"/>
          </w:rPr>
          <w:t>гастроэнтерологу</w:t>
        </w:r>
      </w:hyperlink>
      <w:r w:rsidRPr="00847662">
        <w:t>, нефрологу, аллергологу, отоларингологу: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 xml:space="preserve">- граждане, состоящие на диспансерном учете у профильного специалиста и внесенные в регистр диспансерных больных, могут быть записаны на прием к данному специалисту без предварительного посещения участкового врача. 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- если гражданин не состоит на диспансерном учете у профильного специалиста, запись осуществляется к участковому врачу для решения вопроса о необходимости консультации узког</w:t>
      </w:r>
      <w:r>
        <w:t xml:space="preserve">о специалиста и о времени </w:t>
      </w:r>
      <w:r w:rsidRPr="00847662">
        <w:t>организации консультации.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lastRenderedPageBreak/>
        <w:t xml:space="preserve">1.3. на прием к специалистам узкого профиля (офтальмологу, </w:t>
      </w:r>
      <w:hyperlink r:id="rId8" w:tooltip="Хирургия" w:history="1">
        <w:r w:rsidRPr="00847662">
          <w:rPr>
            <w:rStyle w:val="a3"/>
          </w:rPr>
          <w:t>хирургу</w:t>
        </w:r>
      </w:hyperlink>
      <w:r w:rsidRPr="00847662">
        <w:t xml:space="preserve">, </w:t>
      </w:r>
      <w:hyperlink r:id="rId9" w:tooltip="Травматология" w:history="1">
        <w:r w:rsidRPr="00847662">
          <w:rPr>
            <w:rStyle w:val="a3"/>
          </w:rPr>
          <w:t>травматологу</w:t>
        </w:r>
      </w:hyperlink>
      <w:r w:rsidRPr="00847662">
        <w:t xml:space="preserve">, </w:t>
      </w:r>
      <w:hyperlink r:id="rId10" w:tooltip="Урология" w:history="1">
        <w:r w:rsidRPr="00847662">
          <w:rPr>
            <w:rStyle w:val="a3"/>
          </w:rPr>
          <w:t>урологу</w:t>
        </w:r>
      </w:hyperlink>
      <w:r w:rsidRPr="00847662">
        <w:t>, гинекологу, фтизиатру):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- запись осуществляется в день обращения, на следующий день или на любой другой день по желанию пациента в срок 14 дней.</w:t>
      </w:r>
    </w:p>
    <w:p w:rsidR="009D4F0E" w:rsidRPr="00847662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847662">
        <w:t>1.4. В детских поликлиниках организация записи на прием к врачам узких специальностей регулируется заведующей поликлиникой на основании соответствующего приказа по ЛПУ.</w:t>
      </w:r>
    </w:p>
    <w:p w:rsidR="009D4F0E" w:rsidRPr="00AE7D27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rPr>
          <w:b/>
          <w:bCs/>
        </w:rPr>
        <w:t>II. Организация медицинской помощи по экстренным показаниям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2.1. Предоставление в амбулаторно-поликлинических учреждениях гражданам первичной медико-санитарной помощи по экстренным показаниям, вызванным внезапным ухудшением состояния здоровья, осуществляетс</w:t>
      </w:r>
      <w:r>
        <w:t xml:space="preserve">я без предварительной записи и </w:t>
      </w:r>
      <w:r w:rsidRPr="004B75C3">
        <w:t>независимо от прикрепления к поликлинике. При отсутствии на момент обращения врача нужной специальности</w:t>
      </w:r>
      <w:r>
        <w:t>,</w:t>
      </w:r>
      <w:r w:rsidRPr="004B75C3">
        <w:t xml:space="preserve"> вопрос об экстренной консультации решается через заведующего отделением (поликлиникой)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2.2. Отсутствие полиса обязательного медицинского страхования и документов, удостоверяющих личность, не является причиной отказа в экстренной медицинской помощи.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2.3. При экстренном характере обращения пациента в поликлинику</w:t>
      </w:r>
      <w:r>
        <w:t>,</w:t>
      </w:r>
      <w:r w:rsidRPr="004B75C3">
        <w:t xml:space="preserve"> регистратор направляет больного на приём в доврачебный кабинет, с последующим направлением (при необходимости) к дежурному врачу согласно графику дежурств, утвержденному администрацией поликлиники.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B75C3">
        <w:rPr>
          <w:b/>
          <w:bCs/>
        </w:rPr>
        <w:t>III. Организация записи на прием к врачам на амбулаторном приеме: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3. На первичном приёме у участкового врача, врача узкого профиля:</w:t>
      </w:r>
    </w:p>
    <w:p w:rsidR="009D4F0E" w:rsidRDefault="009D4F0E" w:rsidP="009D4F0E">
      <w:pPr>
        <w:pStyle w:val="a4"/>
        <w:spacing w:before="0" w:beforeAutospacing="0" w:after="0" w:afterAutospacing="0"/>
        <w:ind w:firstLine="709"/>
        <w:jc w:val="both"/>
      </w:pPr>
      <w:r>
        <w:t xml:space="preserve">3.1. в случае решения </w:t>
      </w:r>
      <w:r w:rsidRPr="004B75C3">
        <w:t>лечащего врача о необходимости консультации любого специалиста узкого профиля или необходимости проведения обследования посредством программного комплекса «</w:t>
      </w:r>
      <w:r>
        <w:t>ЕЦП</w:t>
      </w:r>
      <w:r w:rsidRPr="004B75C3">
        <w:t xml:space="preserve">», на рабочем месте врачом (медицинской сестрой кабинета) осуществляется запись на повторный приём или на прием к врачу узкого профиля (при необходимости). </w:t>
      </w:r>
    </w:p>
    <w:p w:rsidR="009D4F0E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4B75C3">
        <w:t>При отсутствии технической возможности (неполадки в сети)</w:t>
      </w:r>
      <w:r>
        <w:t>,</w:t>
      </w:r>
      <w:r w:rsidRPr="004B75C3">
        <w:t xml:space="preserve"> медицинская сестра записывает данные пациента на бумажном носителе (в журнале), при устранении неполадок медицинская сестра записывает пациента и по телефону сообщает дату и время записи;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>
        <w:t xml:space="preserve">При отсутствии свободной записи к специалисту, медицинская сестра вносит пациента в Лист ожидания в программе «ЕЦП», оператор в ежедневном режиме отслеживает Лист ожидания, при возможности записи- </w:t>
      </w:r>
      <w:r w:rsidRPr="004B75C3">
        <w:t>записывает пациента и по телефону сообщает дату и время записи</w:t>
      </w:r>
      <w:r>
        <w:t>.</w:t>
      </w:r>
    </w:p>
    <w:p w:rsidR="009D4F0E" w:rsidRPr="004B75C3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t>3.2 запись на повторный прием осуществляется на рабочем месте врачом педиатром или врачом узким специалистом посредством программного комплекса «ЕЦП», запись осуществляет медицинская сестра кабинета. При отсутствии технической возможности (неполадки в сети) медицинская сестра записывает данные пациента на бумажном носителе (в журнале), при устранении неполадок медицинская сестра записывает пациента и по телефону сообщает дату и время записи.</w:t>
      </w:r>
      <w:r>
        <w:t xml:space="preserve"> При отсутствии свободной записи к специалисту, медицинская сестра вносит пациента в Лист ожидания в программе «ЕЦП», оператор в ежедневном режиме отслеживает Лист ожидания, при возможности записи- </w:t>
      </w:r>
      <w:r w:rsidRPr="004B75C3">
        <w:t>записывает пациента и по телефону сообщает дату и время записи</w:t>
      </w:r>
      <w:r>
        <w:t>.</w:t>
      </w: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5B7BCA">
        <w:rPr>
          <w:bCs/>
        </w:rPr>
        <w:t>3.4</w:t>
      </w:r>
      <w:r w:rsidRPr="005B7BCA">
        <w:rPr>
          <w:b/>
          <w:bCs/>
        </w:rPr>
        <w:t xml:space="preserve"> </w:t>
      </w:r>
      <w:r w:rsidRPr="005B7BCA">
        <w:rPr>
          <w:bCs/>
        </w:rPr>
        <w:t>При направлении пациента на консультацию к специалистам ГБУЗ КО «Калужская областная клиническая детская больница»</w:t>
      </w:r>
      <w:r>
        <w:rPr>
          <w:bCs/>
        </w:rPr>
        <w:t>,</w:t>
      </w:r>
      <w:r w:rsidRPr="005B7BCA">
        <w:rPr>
          <w:bCs/>
        </w:rPr>
        <w:t xml:space="preserve"> запись производится из кабинета врача, который направляет пациента, медицинской сестрой кабинета. Пациенту предоставляется направление в электронном варианте и статистический талон. При отсутствии свободного времени для записи, </w:t>
      </w:r>
      <w:r w:rsidRPr="005B7BCA">
        <w:t xml:space="preserve">медицинская сестра записывает данные </w:t>
      </w:r>
      <w:r w:rsidRPr="005B7BCA">
        <w:lastRenderedPageBreak/>
        <w:t xml:space="preserve">пациента на бумажном носителе (в журнале), при появлении записи медицинская сестра записывает пациента и по телефону сообщает дату и время записи. </w:t>
      </w:r>
      <w:r w:rsidRPr="005B7BCA">
        <w:rPr>
          <w:bCs/>
        </w:rPr>
        <w:t>Направление в электронном варианте и статистический талон оставляет в регистратуре.</w:t>
      </w:r>
    </w:p>
    <w:p w:rsidR="009D4F0E" w:rsidRPr="00487144" w:rsidRDefault="009D4F0E" w:rsidP="009D4F0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rPr>
          <w:b/>
          <w:bCs/>
        </w:rPr>
        <w:t>IV. Организация записи на прием к врачам через электронный терминал «инфомат» и Интернет</w:t>
      </w:r>
    </w:p>
    <w:p w:rsidR="009D4F0E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t>4. При записи на прием к участковому врачу через «инфомат» или сеть Интернет гражданин сам выбирает дату и время и осуществляет запись.</w:t>
      </w:r>
    </w:p>
    <w:p w:rsidR="009D4F0E" w:rsidRDefault="009D4F0E" w:rsidP="009D4F0E">
      <w:pPr>
        <w:pStyle w:val="a4"/>
        <w:ind w:firstLine="709"/>
        <w:jc w:val="both"/>
      </w:pPr>
      <w:r>
        <w:t>4.1 Перечень специальностей врачей ГБУЗ КО «Детская городская больница», расписание которых должно быть доступно для самостоятельной записи на Едином портале государственных и муниципальных услуг (функций), региональном портале пациента «регистратура40.рф», посредством инфоматов, расположенных в медицинских организациях, колл-центров и регистратур медицинских организаций:</w:t>
      </w:r>
    </w:p>
    <w:p w:rsidR="009D4F0E" w:rsidRDefault="009D4F0E" w:rsidP="009D4F0E">
      <w:pPr>
        <w:pStyle w:val="a4"/>
        <w:numPr>
          <w:ilvl w:val="0"/>
          <w:numId w:val="2"/>
        </w:numPr>
        <w:jc w:val="both"/>
      </w:pPr>
      <w:r>
        <w:t xml:space="preserve">врач–детский хирург; </w:t>
      </w:r>
    </w:p>
    <w:p w:rsidR="009D4F0E" w:rsidRDefault="009D4F0E" w:rsidP="009D4F0E">
      <w:pPr>
        <w:pStyle w:val="a4"/>
        <w:numPr>
          <w:ilvl w:val="0"/>
          <w:numId w:val="2"/>
        </w:numPr>
        <w:jc w:val="both"/>
      </w:pPr>
      <w:r>
        <w:t>врач–акушер–гинеколог;</w:t>
      </w:r>
    </w:p>
    <w:p w:rsidR="009D4F0E" w:rsidRDefault="009D4F0E" w:rsidP="009D4F0E">
      <w:pPr>
        <w:pStyle w:val="a4"/>
        <w:numPr>
          <w:ilvl w:val="0"/>
          <w:numId w:val="2"/>
        </w:numPr>
        <w:jc w:val="both"/>
      </w:pPr>
      <w:r>
        <w:t>врач–оториноларинголог;</w:t>
      </w:r>
    </w:p>
    <w:p w:rsidR="009D4F0E" w:rsidRDefault="009D4F0E" w:rsidP="009D4F0E">
      <w:pPr>
        <w:pStyle w:val="a4"/>
        <w:numPr>
          <w:ilvl w:val="0"/>
          <w:numId w:val="2"/>
        </w:numPr>
        <w:jc w:val="both"/>
      </w:pPr>
      <w:r>
        <w:t>врач–офтальмолог;</w:t>
      </w:r>
    </w:p>
    <w:p w:rsidR="009D4F0E" w:rsidRDefault="009D4F0E" w:rsidP="009D4F0E">
      <w:pPr>
        <w:pStyle w:val="a4"/>
        <w:numPr>
          <w:ilvl w:val="0"/>
          <w:numId w:val="2"/>
        </w:numPr>
        <w:jc w:val="both"/>
      </w:pPr>
      <w:r>
        <w:t>врач–педиатр участковый;</w:t>
      </w:r>
    </w:p>
    <w:p w:rsidR="009D4F0E" w:rsidRDefault="009D4F0E" w:rsidP="009D4F0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врач–фтизиатр.</w:t>
      </w:r>
    </w:p>
    <w:p w:rsidR="009D4F0E" w:rsidRPr="005B7BCA" w:rsidRDefault="009D4F0E" w:rsidP="009D4F0E">
      <w:pPr>
        <w:pStyle w:val="a4"/>
        <w:spacing w:before="0" w:beforeAutospacing="0" w:after="0" w:afterAutospacing="0"/>
        <w:jc w:val="both"/>
      </w:pPr>
      <w:r w:rsidRPr="005B7BCA">
        <w:t>На прием к специалистам узкого профиля: хирургу, гинекологу, оториноларингологу, офтальмологу, фтизиатру граждане могут осуществлять запись без ограничений на удобные им дату и время.</w:t>
      </w: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t xml:space="preserve">4.1. на прием к специалистам узкого профиля: </w:t>
      </w:r>
      <w:hyperlink r:id="rId11" w:tooltip="Эндокринология" w:history="1">
        <w:r w:rsidRPr="005B7BCA">
          <w:rPr>
            <w:rStyle w:val="a3"/>
          </w:rPr>
          <w:t>эндокринологу</w:t>
        </w:r>
      </w:hyperlink>
      <w:r w:rsidRPr="005B7BCA">
        <w:t xml:space="preserve">, </w:t>
      </w:r>
      <w:hyperlink r:id="rId12" w:tooltip="Кардиология" w:history="1">
        <w:r w:rsidRPr="005B7BCA">
          <w:rPr>
            <w:rStyle w:val="a3"/>
          </w:rPr>
          <w:t>кардиологу</w:t>
        </w:r>
      </w:hyperlink>
      <w:r w:rsidRPr="005B7BCA">
        <w:t xml:space="preserve">, неврологу, </w:t>
      </w:r>
      <w:hyperlink r:id="rId13" w:tooltip="Гастроэнтерология" w:history="1">
        <w:r w:rsidRPr="005B7BCA">
          <w:rPr>
            <w:rStyle w:val="a3"/>
          </w:rPr>
          <w:t>гастроэнтерологу</w:t>
        </w:r>
      </w:hyperlink>
      <w:r w:rsidRPr="005B7BCA">
        <w:t>, аллергологу</w:t>
      </w:r>
      <w:r>
        <w:t>, ортопеду</w:t>
      </w:r>
      <w:r w:rsidRPr="005B7BCA">
        <w:t>:</w:t>
      </w: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t>- граждане, состоящие на диспансерном учете у профильного специалиста и внесенные в регистр диспансерных больных, могут записаться на прием к данному специалисту без предварительного посещения участкового врача.</w:t>
      </w: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t>- при первичном посещении специалиста узкого профиля, необходимо направление от участкового врача.</w:t>
      </w: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  <w:r w:rsidRPr="005B7BCA">
        <w:t>4.3. При большом потоке больных, отпуске или болезни врачей поликлиник, а также прочих форс-мажорных обстоятельствах запись на прием через «инфомат» или сеть Интернет для граждан может быть ограничена (до 30% от общего времени приема врача) по решению главного врача после проведенного анализа причин чрезмерного заполнения записи и согласования его с министерством здравоохранения области. В этом случае, приказом по лечебно-профилактическому учреждению, вводится временный порядок, ограничивающий данные виды записи на прием к врачам. Информация о введении временных ограничений записи к врачам должна быть направлена в министерство здравоохранения и размещена на информационных стендах, в т. ч. возле регистратуры, и на официальных сайтах ЛПУ.</w:t>
      </w:r>
    </w:p>
    <w:p w:rsidR="009D4F0E" w:rsidRPr="005B7BCA" w:rsidRDefault="009D4F0E" w:rsidP="009D4F0E">
      <w:pPr>
        <w:pStyle w:val="a4"/>
        <w:spacing w:before="0" w:beforeAutospacing="0" w:after="0" w:afterAutospacing="0"/>
        <w:ind w:firstLine="709"/>
        <w:jc w:val="both"/>
      </w:pPr>
    </w:p>
    <w:p w:rsidR="009D4F0E" w:rsidRPr="005B7BCA" w:rsidRDefault="009D4F0E" w:rsidP="009D4F0E">
      <w:pPr>
        <w:ind w:firstLine="709"/>
        <w:jc w:val="both"/>
        <w:rPr>
          <w:b/>
        </w:rPr>
      </w:pPr>
      <w:r w:rsidRPr="005B7BCA">
        <w:rPr>
          <w:b/>
          <w:lang w:val="en-US"/>
        </w:rPr>
        <w:t>V</w:t>
      </w:r>
      <w:r w:rsidRPr="005B7BCA">
        <w:rPr>
          <w:b/>
        </w:rPr>
        <w:t>.</w:t>
      </w:r>
      <w:r w:rsidRPr="005B7BCA">
        <w:rPr>
          <w:b/>
          <w:i/>
        </w:rPr>
        <w:t xml:space="preserve"> </w:t>
      </w:r>
      <w:r>
        <w:rPr>
          <w:b/>
        </w:rPr>
        <w:t>При отсутствии записи в</w:t>
      </w:r>
      <w:r w:rsidRPr="005B7BCA">
        <w:rPr>
          <w:b/>
        </w:rPr>
        <w:t xml:space="preserve"> системе «</w:t>
      </w:r>
      <w:r>
        <w:rPr>
          <w:b/>
        </w:rPr>
        <w:t>ЕЦП</w:t>
      </w:r>
      <w:r w:rsidRPr="005B7BCA">
        <w:rPr>
          <w:b/>
        </w:rPr>
        <w:t xml:space="preserve">» к какому-либо из врачей или листе нетрудоспособности врача: </w:t>
      </w:r>
    </w:p>
    <w:p w:rsidR="009D4F0E" w:rsidRPr="00315911" w:rsidRDefault="009D4F0E" w:rsidP="009D4F0E">
      <w:pPr>
        <w:ind w:firstLine="709"/>
        <w:jc w:val="both"/>
      </w:pPr>
      <w:r w:rsidRPr="00315911">
        <w:rPr>
          <w:b/>
        </w:rPr>
        <w:t>5.1.</w:t>
      </w:r>
      <w:r w:rsidRPr="00315911">
        <w:t xml:space="preserve">  регистратору или медицинской сестре кабинета в этом случае:</w:t>
      </w:r>
    </w:p>
    <w:p w:rsidR="009D4F0E" w:rsidRPr="00315911" w:rsidRDefault="009D4F0E" w:rsidP="009D4F0E">
      <w:pPr>
        <w:ind w:firstLine="709"/>
        <w:jc w:val="both"/>
        <w:rPr>
          <w:b/>
        </w:rPr>
      </w:pPr>
      <w:r w:rsidRPr="00315911">
        <w:t>- Необходимо внести пациента в Лист ожидания;</w:t>
      </w:r>
    </w:p>
    <w:p w:rsidR="009D4F0E" w:rsidRPr="00315911" w:rsidRDefault="009D4F0E" w:rsidP="009D4F0E">
      <w:pPr>
        <w:ind w:firstLine="709"/>
        <w:jc w:val="both"/>
      </w:pPr>
      <w:r w:rsidRPr="00315911">
        <w:t>- Сверить телефон родителей в ЭМК пациента;</w:t>
      </w:r>
    </w:p>
    <w:p w:rsidR="009D4F0E" w:rsidRPr="00315911" w:rsidRDefault="009D4F0E" w:rsidP="009D4F0E">
      <w:pPr>
        <w:ind w:firstLine="709"/>
        <w:jc w:val="both"/>
      </w:pPr>
      <w:r w:rsidRPr="00315911">
        <w:t>-После этого сообщить зав. поликлиникой или старшей медсестре о невозможности записи;</w:t>
      </w:r>
    </w:p>
    <w:p w:rsidR="009D4F0E" w:rsidRPr="00315911" w:rsidRDefault="009D4F0E" w:rsidP="009D4F0E">
      <w:pPr>
        <w:ind w:firstLine="709"/>
        <w:jc w:val="both"/>
      </w:pPr>
      <w:r w:rsidRPr="00315911">
        <w:t>-После появления записи связаться с родителями и записать ребенка на прием;</w:t>
      </w:r>
    </w:p>
    <w:p w:rsidR="009D4F0E" w:rsidRPr="00315911" w:rsidRDefault="009D4F0E" w:rsidP="009D4F0E">
      <w:pPr>
        <w:ind w:firstLine="709"/>
        <w:jc w:val="both"/>
      </w:pPr>
      <w:r w:rsidRPr="00315911">
        <w:lastRenderedPageBreak/>
        <w:t>-Отказать в записи можно только по распоряжению зав. поликлиникой или старшей медсестры</w:t>
      </w:r>
    </w:p>
    <w:p w:rsidR="009D4F0E" w:rsidRPr="00315911" w:rsidRDefault="009D4F0E" w:rsidP="009D4F0E">
      <w:pPr>
        <w:ind w:firstLine="709"/>
        <w:jc w:val="both"/>
        <w:rPr>
          <w:b/>
        </w:rPr>
      </w:pPr>
      <w:r w:rsidRPr="00315911">
        <w:rPr>
          <w:b/>
        </w:rPr>
        <w:t xml:space="preserve">5.2. </w:t>
      </w:r>
      <w:r w:rsidRPr="00315911">
        <w:t>зав. поликлиникой или старшая медсестра</w:t>
      </w:r>
    </w:p>
    <w:p w:rsidR="009D4F0E" w:rsidRPr="00315911" w:rsidRDefault="009D4F0E" w:rsidP="009D4F0E">
      <w:pPr>
        <w:ind w:firstLine="709"/>
        <w:jc w:val="both"/>
      </w:pPr>
      <w:r w:rsidRPr="00315911">
        <w:rPr>
          <w:b/>
        </w:rPr>
        <w:t>-</w:t>
      </w:r>
      <w:r w:rsidRPr="00315911">
        <w:t xml:space="preserve"> разместить запись к специалисту в системе «ЕЦП», если это</w:t>
      </w:r>
      <w:r w:rsidRPr="00315911">
        <w:rPr>
          <w:b/>
        </w:rPr>
        <w:t xml:space="preserve"> </w:t>
      </w:r>
      <w:r w:rsidRPr="00315911">
        <w:t>в их компетенции;</w:t>
      </w:r>
    </w:p>
    <w:p w:rsidR="009D4F0E" w:rsidRPr="00315911" w:rsidRDefault="009D4F0E" w:rsidP="009D4F0E">
      <w:pPr>
        <w:ind w:firstLine="709"/>
        <w:jc w:val="both"/>
      </w:pPr>
      <w:r w:rsidRPr="00315911">
        <w:rPr>
          <w:b/>
        </w:rPr>
        <w:t>-</w:t>
      </w:r>
      <w:r w:rsidRPr="00315911">
        <w:t>сообщить зам. главного врача по поликлинике, что запись невозможна, если это не в их компетенции.</w:t>
      </w:r>
    </w:p>
    <w:p w:rsidR="009D4F0E" w:rsidRPr="00487144" w:rsidRDefault="009D4F0E" w:rsidP="009D4F0E">
      <w:pPr>
        <w:ind w:firstLine="709"/>
        <w:jc w:val="both"/>
        <w:rPr>
          <w:color w:val="FF0000"/>
        </w:rPr>
      </w:pPr>
    </w:p>
    <w:p w:rsidR="009D4F0E" w:rsidRPr="00315911" w:rsidRDefault="009D4F0E" w:rsidP="009D4F0E">
      <w:pPr>
        <w:ind w:firstLine="709"/>
        <w:jc w:val="both"/>
        <w:rPr>
          <w:b/>
          <w:i/>
        </w:rPr>
      </w:pPr>
      <w:r w:rsidRPr="00315911">
        <w:rPr>
          <w:b/>
          <w:lang w:val="en-US"/>
        </w:rPr>
        <w:t>VI</w:t>
      </w:r>
      <w:r w:rsidRPr="00315911">
        <w:rPr>
          <w:b/>
        </w:rPr>
        <w:t>. При листе нетрудоспособности кого-либо из узких специалистов в своей поликлинике</w:t>
      </w:r>
    </w:p>
    <w:p w:rsidR="009D4F0E" w:rsidRPr="00315911" w:rsidRDefault="009D4F0E" w:rsidP="009D4F0E">
      <w:pPr>
        <w:ind w:firstLine="709"/>
        <w:jc w:val="both"/>
        <w:rPr>
          <w:b/>
        </w:rPr>
      </w:pPr>
      <w:r w:rsidRPr="00315911">
        <w:t>6.1. Регистратор</w:t>
      </w:r>
      <w:r w:rsidRPr="00315911">
        <w:rPr>
          <w:b/>
        </w:rPr>
        <w:t xml:space="preserve"> </w:t>
      </w:r>
      <w:r w:rsidRPr="00315911">
        <w:t>сообщает зав. поликлиникой или старшей медсестре;</w:t>
      </w:r>
    </w:p>
    <w:p w:rsidR="009D4F0E" w:rsidRPr="00315911" w:rsidRDefault="009D4F0E" w:rsidP="009D4F0E">
      <w:pPr>
        <w:ind w:firstLine="709"/>
        <w:jc w:val="both"/>
      </w:pPr>
      <w:r>
        <w:t>6.2 З</w:t>
      </w:r>
      <w:r w:rsidRPr="00315911">
        <w:t>ав. поликлиникой или старшая медсестра</w:t>
      </w:r>
      <w:r w:rsidRPr="00315911">
        <w:rPr>
          <w:b/>
        </w:rPr>
        <w:t xml:space="preserve"> </w:t>
      </w:r>
      <w:r w:rsidRPr="00315911">
        <w:t>сообщают об отсутствии врача зам. главного врача по поликлинике и совместно распределяют пациентов по врачам данной специальности в другие поликлиники.</w:t>
      </w:r>
    </w:p>
    <w:p w:rsidR="009D4F0E" w:rsidRPr="00315911" w:rsidRDefault="009D4F0E" w:rsidP="009D4F0E">
      <w:pPr>
        <w:ind w:firstLine="709"/>
        <w:jc w:val="both"/>
      </w:pPr>
      <w:r w:rsidRPr="00315911">
        <w:t>Отказать в записи по причине болезни врача нельзя.</w:t>
      </w:r>
    </w:p>
    <w:p w:rsidR="00086880" w:rsidRDefault="00086880"/>
    <w:sectPr w:rsidR="0008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641"/>
    <w:multiLevelType w:val="hybridMultilevel"/>
    <w:tmpl w:val="7F08C808"/>
    <w:lvl w:ilvl="0" w:tplc="BA8AE6FC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FD5B3D"/>
    <w:multiLevelType w:val="hybridMultilevel"/>
    <w:tmpl w:val="B4CA4604"/>
    <w:lvl w:ilvl="0" w:tplc="BA8AE6FC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0E"/>
    <w:rsid w:val="00071672"/>
    <w:rsid w:val="00086880"/>
    <w:rsid w:val="009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3AAA-CF74-4924-91AD-57CA2E1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4F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9D4F0E"/>
    <w:rPr>
      <w:color w:val="0000FF"/>
      <w:u w:val="single"/>
    </w:rPr>
  </w:style>
  <w:style w:type="paragraph" w:styleId="a4">
    <w:name w:val="Normal (Web)"/>
    <w:basedOn w:val="a"/>
    <w:rsid w:val="009D4F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irurgiya/" TargetMode="External"/><Relationship Id="rId13" Type="http://schemas.openxmlformats.org/officeDocument/2006/relationships/hyperlink" Target="http://pandia.ru/text/category/gastroyenterolo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astroyenterologiya/" TargetMode="External"/><Relationship Id="rId12" Type="http://schemas.openxmlformats.org/officeDocument/2006/relationships/hyperlink" Target="http://pandia.ru/text/category/kardi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ardiologiya/" TargetMode="External"/><Relationship Id="rId11" Type="http://schemas.openxmlformats.org/officeDocument/2006/relationships/hyperlink" Target="http://pandia.ru/text/category/yendokrinologiya/" TargetMode="External"/><Relationship Id="rId5" Type="http://schemas.openxmlformats.org/officeDocument/2006/relationships/hyperlink" Target="http://pandia.ru/text/category/yendokrinolog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ur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ravmatolog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Любовь Валентиновна</dc:creator>
  <cp:keywords/>
  <dc:description/>
  <cp:lastModifiedBy>Байкова Любовь Валентиновна</cp:lastModifiedBy>
  <cp:revision>2</cp:revision>
  <dcterms:created xsi:type="dcterms:W3CDTF">2024-07-10T12:44:00Z</dcterms:created>
  <dcterms:modified xsi:type="dcterms:W3CDTF">2024-07-10T12:47:00Z</dcterms:modified>
</cp:coreProperties>
</file>